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2D19A" w14:textId="77777777" w:rsidR="00780F6F" w:rsidRDefault="00780F6F" w:rsidP="00CD4FCC">
      <w:pPr>
        <w:spacing w:after="0"/>
        <w:rPr>
          <w:b/>
        </w:rPr>
      </w:pPr>
    </w:p>
    <w:p w14:paraId="50BEA65E" w14:textId="77777777" w:rsidR="00780F6F" w:rsidRDefault="00780F6F" w:rsidP="00CD4FCC">
      <w:pPr>
        <w:spacing w:after="0"/>
        <w:rPr>
          <w:b/>
        </w:rPr>
      </w:pPr>
    </w:p>
    <w:p w14:paraId="766005CD" w14:textId="77777777" w:rsidR="00780F6F" w:rsidRDefault="00780F6F" w:rsidP="00CD4FCC">
      <w:pPr>
        <w:spacing w:after="0"/>
        <w:rPr>
          <w:b/>
        </w:rPr>
      </w:pPr>
    </w:p>
    <w:p w14:paraId="60C5AF36" w14:textId="77777777" w:rsidR="00780F6F" w:rsidRDefault="00780F6F" w:rsidP="00CD4FCC">
      <w:pPr>
        <w:spacing w:after="0"/>
        <w:rPr>
          <w:b/>
          <w:sz w:val="28"/>
        </w:rPr>
      </w:pPr>
    </w:p>
    <w:p w14:paraId="4119D77F" w14:textId="592AFA00" w:rsidR="00CD4FCC" w:rsidRPr="00693508" w:rsidRDefault="00CD4FCC" w:rsidP="00CD4FCC">
      <w:pPr>
        <w:spacing w:after="0"/>
        <w:rPr>
          <w:rFonts w:ascii="ITC Officina Sans Book" w:hAnsi="ITC Officina Sans Book"/>
          <w:b/>
          <w:sz w:val="28"/>
        </w:rPr>
      </w:pPr>
      <w:r w:rsidRPr="00693508">
        <w:rPr>
          <w:rFonts w:ascii="ITC Officina Sans Book" w:hAnsi="ITC Officina Sans Book"/>
          <w:b/>
          <w:sz w:val="28"/>
        </w:rPr>
        <w:t xml:space="preserve">Energy costs the first priority for new agri manufacturing industry </w:t>
      </w:r>
      <w:r w:rsidR="00A25A3E" w:rsidRPr="00693508">
        <w:rPr>
          <w:rFonts w:ascii="ITC Officina Sans Book" w:hAnsi="ITC Officina Sans Book"/>
          <w:b/>
          <w:sz w:val="28"/>
        </w:rPr>
        <w:t>alliance</w:t>
      </w:r>
      <w:r w:rsidRPr="00693508">
        <w:rPr>
          <w:rFonts w:ascii="ITC Officina Sans Book" w:hAnsi="ITC Officina Sans Book"/>
          <w:b/>
          <w:sz w:val="28"/>
        </w:rPr>
        <w:t xml:space="preserve"> </w:t>
      </w:r>
    </w:p>
    <w:p w14:paraId="176CF470" w14:textId="77777777" w:rsidR="00CD4FCC" w:rsidRPr="00693508" w:rsidRDefault="00CD4FCC" w:rsidP="00CD4FCC">
      <w:pPr>
        <w:spacing w:after="0"/>
        <w:rPr>
          <w:rFonts w:ascii="ITC Officina Sans Book" w:hAnsi="ITC Officina Sans Book"/>
        </w:rPr>
      </w:pPr>
    </w:p>
    <w:p w14:paraId="49EA233C" w14:textId="71691C69" w:rsidR="00CD4FCC" w:rsidRPr="00693508" w:rsidRDefault="00DE0242" w:rsidP="00CD4FCC">
      <w:pPr>
        <w:spacing w:after="0"/>
        <w:rPr>
          <w:rFonts w:ascii="ITC Officina Sans Book" w:hAnsi="ITC Officina Sans Book"/>
        </w:rPr>
      </w:pPr>
      <w:r w:rsidRPr="00693508">
        <w:rPr>
          <w:rFonts w:ascii="ITC Officina Sans Book" w:hAnsi="ITC Officina Sans Book"/>
          <w:b/>
        </w:rPr>
        <w:t>March</w:t>
      </w:r>
      <w:r w:rsidR="00780F6F" w:rsidRPr="00693508">
        <w:rPr>
          <w:rFonts w:ascii="ITC Officina Sans Book" w:hAnsi="ITC Officina Sans Book"/>
          <w:b/>
        </w:rPr>
        <w:t xml:space="preserve"> 2018</w:t>
      </w:r>
      <w:r w:rsidR="00780F6F" w:rsidRPr="00693508">
        <w:rPr>
          <w:rFonts w:ascii="ITC Officina Sans Book" w:hAnsi="ITC Officina Sans Book"/>
        </w:rPr>
        <w:t xml:space="preserve"> - </w:t>
      </w:r>
      <w:r w:rsidR="00CD4FCC" w:rsidRPr="00693508">
        <w:rPr>
          <w:rFonts w:ascii="ITC Officina Sans Book" w:hAnsi="ITC Officina Sans Book"/>
        </w:rPr>
        <w:t xml:space="preserve">The newly-formed </w:t>
      </w:r>
      <w:bookmarkStart w:id="0" w:name="_GoBack"/>
      <w:r w:rsidR="00CD4FCC" w:rsidRPr="00693508">
        <w:rPr>
          <w:rFonts w:ascii="ITC Officina Sans Book" w:hAnsi="ITC Officina Sans Book"/>
        </w:rPr>
        <w:t xml:space="preserve">Australian Agricultural Manufacturers’ </w:t>
      </w:r>
      <w:r w:rsidR="00A25A3E" w:rsidRPr="00693508">
        <w:rPr>
          <w:rFonts w:ascii="ITC Officina Sans Book" w:hAnsi="ITC Officina Sans Book"/>
        </w:rPr>
        <w:t>A</w:t>
      </w:r>
      <w:r w:rsidR="0033135B" w:rsidRPr="00693508">
        <w:rPr>
          <w:rFonts w:ascii="ITC Officina Sans Book" w:hAnsi="ITC Officina Sans Book"/>
        </w:rPr>
        <w:t>l</w:t>
      </w:r>
      <w:r w:rsidR="00A25A3E" w:rsidRPr="00693508">
        <w:rPr>
          <w:rFonts w:ascii="ITC Officina Sans Book" w:hAnsi="ITC Officina Sans Book"/>
        </w:rPr>
        <w:t xml:space="preserve">liance </w:t>
      </w:r>
      <w:bookmarkEnd w:id="0"/>
      <w:r w:rsidR="00A25A3E" w:rsidRPr="00693508">
        <w:rPr>
          <w:rFonts w:ascii="ITC Officina Sans Book" w:hAnsi="ITC Officina Sans Book"/>
        </w:rPr>
        <w:t>(AAMA)</w:t>
      </w:r>
      <w:r w:rsidR="00CD4FCC" w:rsidRPr="00693508">
        <w:rPr>
          <w:rFonts w:ascii="ITC Officina Sans Book" w:hAnsi="ITC Officina Sans Book"/>
        </w:rPr>
        <w:t xml:space="preserve">, which held its inaugural meeting </w:t>
      </w:r>
      <w:r w:rsidRPr="00693508">
        <w:rPr>
          <w:rFonts w:ascii="ITC Officina Sans Book" w:hAnsi="ITC Officina Sans Book"/>
        </w:rPr>
        <w:t>recently</w:t>
      </w:r>
      <w:r w:rsidR="00CD4FCC" w:rsidRPr="00693508">
        <w:rPr>
          <w:rFonts w:ascii="ITC Officina Sans Book" w:hAnsi="ITC Officina Sans Book"/>
        </w:rPr>
        <w:t>, is taking on one of the industry’s most pressing challenges: energy.</w:t>
      </w:r>
    </w:p>
    <w:p w14:paraId="365697A1" w14:textId="77777777" w:rsidR="00CD4FCC" w:rsidRPr="00693508" w:rsidRDefault="00CD4FCC" w:rsidP="00CD4FCC">
      <w:pPr>
        <w:spacing w:after="0"/>
        <w:rPr>
          <w:rFonts w:ascii="ITC Officina Sans Book" w:hAnsi="ITC Officina Sans Book"/>
        </w:rPr>
      </w:pPr>
    </w:p>
    <w:p w14:paraId="3303C55E" w14:textId="3C42F0E5" w:rsidR="00EC5B15" w:rsidRPr="00693508" w:rsidRDefault="00CD4FCC" w:rsidP="00EC5B15">
      <w:pPr>
        <w:spacing w:after="0"/>
        <w:rPr>
          <w:rFonts w:ascii="ITC Officina Sans Book" w:hAnsi="ITC Officina Sans Book"/>
        </w:rPr>
      </w:pPr>
      <w:r w:rsidRPr="00693508">
        <w:rPr>
          <w:rFonts w:ascii="ITC Officina Sans Book" w:hAnsi="ITC Officina Sans Book"/>
        </w:rPr>
        <w:t xml:space="preserve">The </w:t>
      </w:r>
      <w:r w:rsidR="00A25A3E" w:rsidRPr="00693508">
        <w:rPr>
          <w:rFonts w:ascii="ITC Officina Sans Book" w:hAnsi="ITC Officina Sans Book"/>
        </w:rPr>
        <w:t>alliance</w:t>
      </w:r>
      <w:r w:rsidRPr="00693508">
        <w:rPr>
          <w:rFonts w:ascii="ITC Officina Sans Book" w:hAnsi="ITC Officina Sans Book"/>
        </w:rPr>
        <w:t xml:space="preserve"> was created to represent the shared interests of agri manufacturers and contribute to recognition, growth and sustainability of the sector. The first meeting was </w:t>
      </w:r>
      <w:r w:rsidR="00AE2B2C" w:rsidRPr="00693508">
        <w:rPr>
          <w:rFonts w:ascii="ITC Officina Sans Book" w:hAnsi="ITC Officina Sans Book"/>
        </w:rPr>
        <w:t>conve</w:t>
      </w:r>
      <w:r w:rsidR="00F74BBC" w:rsidRPr="00693508">
        <w:rPr>
          <w:rFonts w:ascii="ITC Officina Sans Book" w:hAnsi="ITC Officina Sans Book"/>
        </w:rPr>
        <w:t>ne</w:t>
      </w:r>
      <w:r w:rsidR="00AE2B2C" w:rsidRPr="00693508">
        <w:rPr>
          <w:rFonts w:ascii="ITC Officina Sans Book" w:hAnsi="ITC Officina Sans Book"/>
        </w:rPr>
        <w:t>d</w:t>
      </w:r>
      <w:r w:rsidRPr="00693508">
        <w:rPr>
          <w:rFonts w:ascii="ITC Officina Sans Book" w:hAnsi="ITC Officina Sans Book"/>
        </w:rPr>
        <w:t xml:space="preserve"> by the Australian Meat Industry Council (AMIC) and included representatives of the Australian Renderers’ Association Inc</w:t>
      </w:r>
      <w:r w:rsidR="00137793" w:rsidRPr="00693508">
        <w:rPr>
          <w:rFonts w:ascii="ITC Officina Sans Book" w:hAnsi="ITC Officina Sans Book"/>
        </w:rPr>
        <w:t>.</w:t>
      </w:r>
      <w:r w:rsidRPr="00693508">
        <w:rPr>
          <w:rFonts w:ascii="ITC Officina Sans Book" w:hAnsi="ITC Officina Sans Book"/>
        </w:rPr>
        <w:t xml:space="preserve">, the Australian Sugar Milling Council, the </w:t>
      </w:r>
      <w:r w:rsidR="00B512B2" w:rsidRPr="00693508">
        <w:rPr>
          <w:rFonts w:ascii="ITC Officina Sans Book" w:hAnsi="ITC Officina Sans Book"/>
          <w:lang w:eastAsia="en-US"/>
        </w:rPr>
        <w:t>Australian Poultry Industries Association</w:t>
      </w:r>
      <w:r w:rsidR="00EC5B15" w:rsidRPr="00693508">
        <w:rPr>
          <w:rFonts w:ascii="ITC Officina Sans Book" w:hAnsi="ITC Officina Sans Book"/>
        </w:rPr>
        <w:t>,</w:t>
      </w:r>
      <w:r w:rsidRPr="00693508">
        <w:rPr>
          <w:rFonts w:ascii="ITC Officina Sans Book" w:hAnsi="ITC Officina Sans Book"/>
        </w:rPr>
        <w:t xml:space="preserve"> the Australian Dairy Products Federation</w:t>
      </w:r>
      <w:r w:rsidR="00EC5B15" w:rsidRPr="00693508">
        <w:rPr>
          <w:rFonts w:ascii="ITC Officina Sans Book" w:hAnsi="ITC Officina Sans Book"/>
        </w:rPr>
        <w:t>, the Stock Feed Manufacturers' Council of Australia</w:t>
      </w:r>
      <w:r w:rsidR="00A25A3E" w:rsidRPr="00693508">
        <w:rPr>
          <w:rFonts w:ascii="ITC Officina Sans Book" w:hAnsi="ITC Officina Sans Book"/>
        </w:rPr>
        <w:t>, the Australian Cotton Ginners Group</w:t>
      </w:r>
      <w:r w:rsidR="00EC5B15" w:rsidRPr="00693508">
        <w:rPr>
          <w:rFonts w:ascii="ITC Officina Sans Book" w:hAnsi="ITC Officina Sans Book"/>
        </w:rPr>
        <w:t xml:space="preserve"> and the Australian Oilseeds Federation.</w:t>
      </w:r>
    </w:p>
    <w:p w14:paraId="32B784BC" w14:textId="77777777" w:rsidR="00CD4FCC" w:rsidRPr="00693508" w:rsidRDefault="00CD4FCC" w:rsidP="00CD4FCC">
      <w:pPr>
        <w:spacing w:after="0"/>
        <w:rPr>
          <w:rFonts w:ascii="ITC Officina Sans Book" w:hAnsi="ITC Officina Sans Book"/>
        </w:rPr>
      </w:pPr>
    </w:p>
    <w:p w14:paraId="456BF51E" w14:textId="0528F491" w:rsidR="00CD4FCC" w:rsidRPr="00693508" w:rsidRDefault="00EC5B15" w:rsidP="00CD4FCC">
      <w:pPr>
        <w:spacing w:after="0"/>
        <w:rPr>
          <w:rFonts w:ascii="ITC Officina Sans Book" w:hAnsi="ITC Officina Sans Book"/>
        </w:rPr>
      </w:pPr>
      <w:r w:rsidRPr="00693508">
        <w:rPr>
          <w:rFonts w:ascii="ITC Officina Sans Book" w:hAnsi="ITC Officina Sans Book"/>
        </w:rPr>
        <w:t xml:space="preserve">AMIC CEO Patrick Hutchinson says the </w:t>
      </w:r>
      <w:r w:rsidR="00A25A3E" w:rsidRPr="00693508">
        <w:rPr>
          <w:rFonts w:ascii="ITC Officina Sans Book" w:hAnsi="ITC Officina Sans Book"/>
        </w:rPr>
        <w:t>alliance</w:t>
      </w:r>
      <w:r w:rsidRPr="00693508">
        <w:rPr>
          <w:rFonts w:ascii="ITC Officina Sans Book" w:hAnsi="ITC Officina Sans Book"/>
        </w:rPr>
        <w:t xml:space="preserve"> will help members work together on shared issues and </w:t>
      </w:r>
      <w:r w:rsidR="007E7E72" w:rsidRPr="00693508">
        <w:rPr>
          <w:rFonts w:ascii="ITC Officina Sans Book" w:hAnsi="ITC Officina Sans Book"/>
        </w:rPr>
        <w:t>will also allow them to share ideas, data and learnings.</w:t>
      </w:r>
    </w:p>
    <w:p w14:paraId="59A74B0D" w14:textId="77777777" w:rsidR="007E7E72" w:rsidRPr="00693508" w:rsidRDefault="007E7E72" w:rsidP="00CD4FCC">
      <w:pPr>
        <w:spacing w:after="0"/>
        <w:rPr>
          <w:rFonts w:ascii="ITC Officina Sans Book" w:hAnsi="ITC Officina Sans Book"/>
        </w:rPr>
      </w:pPr>
    </w:p>
    <w:p w14:paraId="01F712AF" w14:textId="77777777" w:rsidR="00C95DFB" w:rsidRPr="00693508" w:rsidRDefault="00C95DFB" w:rsidP="00C95DFB">
      <w:pPr>
        <w:spacing w:after="0"/>
        <w:rPr>
          <w:rFonts w:ascii="ITC Officina Sans Book" w:hAnsi="ITC Officina Sans Book"/>
        </w:rPr>
      </w:pPr>
      <w:r w:rsidRPr="00693508">
        <w:rPr>
          <w:rFonts w:ascii="ITC Officina Sans Book" w:hAnsi="ITC Officina Sans Book"/>
        </w:rPr>
        <w:t>“While agri manufacturers have been represented within their own subsectors, until now there has been no overarching agri manufacturing group to advance the interests of the broader sector. Agricultural manufacturers directly support 100,000 jobs in Australia, and if you also consider the multiplier effect across the supply chain, it’s more like 300,000 jobs.</w:t>
      </w:r>
    </w:p>
    <w:p w14:paraId="7E9478B2" w14:textId="77777777" w:rsidR="00C95DFB" w:rsidRPr="00693508" w:rsidRDefault="00C95DFB" w:rsidP="00C95DFB">
      <w:pPr>
        <w:spacing w:after="0"/>
        <w:rPr>
          <w:rFonts w:ascii="ITC Officina Sans Book" w:hAnsi="ITC Officina Sans Book"/>
        </w:rPr>
      </w:pPr>
    </w:p>
    <w:p w14:paraId="20E73C8E" w14:textId="77777777" w:rsidR="00C95DFB" w:rsidRPr="00693508" w:rsidRDefault="00C95DFB" w:rsidP="00C95DFB">
      <w:pPr>
        <w:spacing w:after="0"/>
        <w:rPr>
          <w:rFonts w:ascii="ITC Officina Sans Book" w:hAnsi="ITC Officina Sans Book"/>
        </w:rPr>
      </w:pPr>
      <w:r w:rsidRPr="00693508">
        <w:rPr>
          <w:rFonts w:ascii="ITC Officina Sans Book" w:hAnsi="ITC Officina Sans Book"/>
        </w:rPr>
        <w:t>“Our sector is a huge contributor to the national economy and our members are an essential part of the supply chain.  Manufacturing plays a pivotal role as the conduit between raw material and market.”</w:t>
      </w:r>
    </w:p>
    <w:p w14:paraId="620ACFC0" w14:textId="77777777" w:rsidR="00C95DFB" w:rsidRPr="00693508" w:rsidRDefault="00C95DFB" w:rsidP="00C95DFB">
      <w:pPr>
        <w:spacing w:after="0"/>
        <w:rPr>
          <w:rFonts w:ascii="ITC Officina Sans Book" w:hAnsi="ITC Officina Sans Book"/>
        </w:rPr>
      </w:pPr>
    </w:p>
    <w:p w14:paraId="53D0F37B" w14:textId="4D61C531" w:rsidR="007E7E72" w:rsidRPr="00693508" w:rsidRDefault="007E7E72" w:rsidP="007E7E72">
      <w:pPr>
        <w:spacing w:after="0"/>
        <w:rPr>
          <w:rFonts w:ascii="ITC Officina Sans Book" w:hAnsi="ITC Officina Sans Book"/>
        </w:rPr>
      </w:pPr>
      <w:r w:rsidRPr="00693508">
        <w:rPr>
          <w:rFonts w:ascii="ITC Officina Sans Book" w:hAnsi="ITC Officina Sans Book"/>
        </w:rPr>
        <w:t>AAM</w:t>
      </w:r>
      <w:r w:rsidR="00A25A3E" w:rsidRPr="00693508">
        <w:rPr>
          <w:rFonts w:ascii="ITC Officina Sans Book" w:hAnsi="ITC Officina Sans Book"/>
        </w:rPr>
        <w:t>A</w:t>
      </w:r>
      <w:r w:rsidRPr="00693508">
        <w:rPr>
          <w:rFonts w:ascii="ITC Officina Sans Book" w:hAnsi="ITC Officina Sans Book"/>
        </w:rPr>
        <w:t xml:space="preserve"> </w:t>
      </w:r>
      <w:r w:rsidR="00AE2B2C" w:rsidRPr="00693508">
        <w:rPr>
          <w:rFonts w:ascii="ITC Officina Sans Book" w:hAnsi="ITC Officina Sans Book"/>
        </w:rPr>
        <w:t>has created a list of five key priorities, with energy to be the first focus.</w:t>
      </w:r>
      <w:r w:rsidR="00A25A3E" w:rsidRPr="00693508">
        <w:rPr>
          <w:rFonts w:ascii="ITC Officina Sans Book" w:hAnsi="ITC Officina Sans Book"/>
        </w:rPr>
        <w:t xml:space="preserve"> Mr Hutchinson introduced the new alliance and discussed its priorities at a meeting </w:t>
      </w:r>
      <w:r w:rsidR="00DE0242" w:rsidRPr="00693508">
        <w:rPr>
          <w:rFonts w:ascii="ITC Officina Sans Book" w:hAnsi="ITC Officina Sans Book"/>
        </w:rPr>
        <w:t>last week</w:t>
      </w:r>
      <w:r w:rsidR="00A25A3E" w:rsidRPr="00693508">
        <w:rPr>
          <w:rFonts w:ascii="ITC Officina Sans Book" w:hAnsi="ITC Officina Sans Book"/>
        </w:rPr>
        <w:t xml:space="preserve"> with Federal Environment and Energy Minister Josh Frydenberg. </w:t>
      </w:r>
    </w:p>
    <w:p w14:paraId="1219A3C2" w14:textId="77777777" w:rsidR="00AE2B2C" w:rsidRPr="00693508" w:rsidRDefault="00AE2B2C" w:rsidP="007E7E72">
      <w:pPr>
        <w:spacing w:after="0"/>
        <w:rPr>
          <w:rFonts w:ascii="ITC Officina Sans Book" w:hAnsi="ITC Officina Sans Book"/>
        </w:rPr>
      </w:pPr>
    </w:p>
    <w:p w14:paraId="7CABF66E" w14:textId="179B3431" w:rsidR="00AE2B2C" w:rsidRPr="00693508" w:rsidRDefault="00AE2B2C" w:rsidP="00AE2B2C">
      <w:pPr>
        <w:spacing w:after="0"/>
        <w:rPr>
          <w:rFonts w:ascii="ITC Officina Sans Book" w:hAnsi="ITC Officina Sans Book"/>
        </w:rPr>
      </w:pPr>
      <w:r w:rsidRPr="00693508">
        <w:rPr>
          <w:rFonts w:ascii="ITC Officina Sans Book" w:hAnsi="ITC Officina Sans Book"/>
        </w:rPr>
        <w:t xml:space="preserve">“Our members are working with different raw materials, but a lot of our challenges are the same, and energy is absolutely at the head of the list. We </w:t>
      </w:r>
      <w:r w:rsidR="00A25A3E" w:rsidRPr="00693508">
        <w:rPr>
          <w:rFonts w:ascii="ITC Officina Sans Book" w:hAnsi="ITC Officina Sans Book"/>
        </w:rPr>
        <w:t>look forward to working</w:t>
      </w:r>
      <w:r w:rsidRPr="00693508">
        <w:rPr>
          <w:rFonts w:ascii="ITC Officina Sans Book" w:hAnsi="ITC Officina Sans Book"/>
        </w:rPr>
        <w:t xml:space="preserve"> with industry and government to help find solutions around security in costs, policy certainty, and helping businesses make the most of new generation power sources</w:t>
      </w:r>
      <w:r w:rsidR="00137793" w:rsidRPr="00693508">
        <w:rPr>
          <w:rFonts w:ascii="ITC Officina Sans Book" w:hAnsi="ITC Officina Sans Book"/>
        </w:rPr>
        <w:t>,</w:t>
      </w:r>
      <w:r w:rsidRPr="00693508">
        <w:rPr>
          <w:rFonts w:ascii="ITC Officina Sans Book" w:hAnsi="ITC Officina Sans Book"/>
        </w:rPr>
        <w:t>”</w:t>
      </w:r>
      <w:r w:rsidR="00137793" w:rsidRPr="00693508">
        <w:rPr>
          <w:rFonts w:ascii="ITC Officina Sans Book" w:hAnsi="ITC Officina Sans Book"/>
        </w:rPr>
        <w:t xml:space="preserve"> Mr Hutchinson says.</w:t>
      </w:r>
    </w:p>
    <w:p w14:paraId="6C19D990" w14:textId="77777777" w:rsidR="00CD4FCC" w:rsidRPr="00693508" w:rsidRDefault="00CD4FCC" w:rsidP="00CD4FCC">
      <w:pPr>
        <w:spacing w:after="0"/>
        <w:rPr>
          <w:rFonts w:ascii="ITC Officina Sans Book" w:hAnsi="ITC Officina Sans Book"/>
        </w:rPr>
      </w:pPr>
    </w:p>
    <w:p w14:paraId="27322395" w14:textId="77777777" w:rsidR="00780F6F" w:rsidRPr="00693508" w:rsidRDefault="00780F6F" w:rsidP="00AE2B2C">
      <w:pPr>
        <w:spacing w:after="0"/>
        <w:rPr>
          <w:rFonts w:ascii="ITC Officina Sans Book" w:hAnsi="ITC Officina Sans Book"/>
        </w:rPr>
      </w:pPr>
    </w:p>
    <w:p w14:paraId="12300591" w14:textId="77777777" w:rsidR="00780F6F" w:rsidRPr="00693508" w:rsidRDefault="00780F6F" w:rsidP="00AE2B2C">
      <w:pPr>
        <w:spacing w:after="0"/>
        <w:rPr>
          <w:rFonts w:ascii="ITC Officina Sans Book" w:hAnsi="ITC Officina Sans Book"/>
        </w:rPr>
      </w:pPr>
    </w:p>
    <w:p w14:paraId="0D302019" w14:textId="77777777" w:rsidR="00780F6F" w:rsidRPr="00693508" w:rsidRDefault="00780F6F" w:rsidP="00AE2B2C">
      <w:pPr>
        <w:spacing w:after="0"/>
        <w:rPr>
          <w:rFonts w:ascii="ITC Officina Sans Book" w:hAnsi="ITC Officina Sans Book"/>
        </w:rPr>
      </w:pPr>
    </w:p>
    <w:p w14:paraId="22685585" w14:textId="77777777" w:rsidR="00780F6F" w:rsidRPr="00693508" w:rsidRDefault="00780F6F" w:rsidP="00AE2B2C">
      <w:pPr>
        <w:spacing w:after="0"/>
        <w:rPr>
          <w:rFonts w:ascii="ITC Officina Sans Book" w:hAnsi="ITC Officina Sans Book"/>
        </w:rPr>
      </w:pPr>
    </w:p>
    <w:p w14:paraId="48997DBD" w14:textId="77777777" w:rsidR="00780F6F" w:rsidRPr="00693508" w:rsidRDefault="00780F6F" w:rsidP="00AE2B2C">
      <w:pPr>
        <w:spacing w:after="0"/>
        <w:rPr>
          <w:rFonts w:ascii="ITC Officina Sans Book" w:hAnsi="ITC Officina Sans Book"/>
        </w:rPr>
      </w:pPr>
    </w:p>
    <w:p w14:paraId="2ADC1C00" w14:textId="77777777" w:rsidR="00780F6F" w:rsidRPr="00693508" w:rsidRDefault="00780F6F" w:rsidP="00AE2B2C">
      <w:pPr>
        <w:spacing w:after="0"/>
        <w:rPr>
          <w:rFonts w:ascii="ITC Officina Sans Book" w:hAnsi="ITC Officina Sans Book"/>
        </w:rPr>
      </w:pPr>
    </w:p>
    <w:p w14:paraId="36BC500A" w14:textId="4379987F" w:rsidR="00CD4FCC" w:rsidRPr="00693508" w:rsidRDefault="00CD4FCC" w:rsidP="00AE2B2C">
      <w:pPr>
        <w:spacing w:after="0"/>
        <w:rPr>
          <w:rFonts w:ascii="ITC Officina Sans Book" w:hAnsi="ITC Officina Sans Book"/>
        </w:rPr>
      </w:pPr>
      <w:r w:rsidRPr="00693508">
        <w:rPr>
          <w:rFonts w:ascii="ITC Officina Sans Book" w:hAnsi="ITC Officina Sans Book"/>
        </w:rPr>
        <w:t>Other prioritised challenges include</w:t>
      </w:r>
      <w:r w:rsidR="00AE2B2C" w:rsidRPr="00693508">
        <w:rPr>
          <w:rFonts w:ascii="ITC Officina Sans Book" w:hAnsi="ITC Officina Sans Book"/>
        </w:rPr>
        <w:t xml:space="preserve"> r</w:t>
      </w:r>
      <w:r w:rsidRPr="00693508">
        <w:rPr>
          <w:rFonts w:ascii="ITC Officina Sans Book" w:hAnsi="ITC Officina Sans Book"/>
        </w:rPr>
        <w:t>oad infrastructure</w:t>
      </w:r>
      <w:r w:rsidR="00AE2B2C" w:rsidRPr="00693508">
        <w:rPr>
          <w:rFonts w:ascii="ITC Officina Sans Book" w:hAnsi="ITC Officina Sans Book"/>
        </w:rPr>
        <w:t>; r</w:t>
      </w:r>
      <w:r w:rsidRPr="00693508">
        <w:rPr>
          <w:rFonts w:ascii="ITC Officina Sans Book" w:hAnsi="ITC Officina Sans Book"/>
        </w:rPr>
        <w:t>egulatory burden</w:t>
      </w:r>
      <w:r w:rsidR="00AE2B2C" w:rsidRPr="00693508">
        <w:rPr>
          <w:rFonts w:ascii="ITC Officina Sans Book" w:hAnsi="ITC Officina Sans Book"/>
        </w:rPr>
        <w:t>; w</w:t>
      </w:r>
      <w:r w:rsidRPr="00693508">
        <w:rPr>
          <w:rFonts w:ascii="ITC Officina Sans Book" w:hAnsi="ITC Officina Sans Book"/>
        </w:rPr>
        <w:t>ater issues</w:t>
      </w:r>
      <w:r w:rsidR="00AE2B2C" w:rsidRPr="00693508">
        <w:rPr>
          <w:rFonts w:ascii="ITC Officina Sans Book" w:hAnsi="ITC Officina Sans Book"/>
        </w:rPr>
        <w:t>; and t</w:t>
      </w:r>
      <w:r w:rsidRPr="00693508">
        <w:rPr>
          <w:rFonts w:ascii="ITC Officina Sans Book" w:hAnsi="ITC Officina Sans Book"/>
        </w:rPr>
        <w:t>erms of trade.</w:t>
      </w:r>
    </w:p>
    <w:p w14:paraId="71576AAB" w14:textId="77777777" w:rsidR="00CD4FCC" w:rsidRPr="00693508" w:rsidRDefault="00CD4FCC" w:rsidP="00CD4FCC">
      <w:pPr>
        <w:spacing w:after="0"/>
        <w:rPr>
          <w:rFonts w:ascii="ITC Officina Sans Book" w:hAnsi="ITC Officina Sans Book"/>
        </w:rPr>
      </w:pPr>
    </w:p>
    <w:p w14:paraId="41A4168F" w14:textId="55C2B463" w:rsidR="00CD4FCC" w:rsidRPr="00693508" w:rsidRDefault="00AE2B2C" w:rsidP="00AE2B2C">
      <w:pPr>
        <w:spacing w:after="0"/>
        <w:rPr>
          <w:rFonts w:ascii="ITC Officina Sans Book" w:eastAsia="MS Mincho" w:hAnsi="ITC Officina Sans Book" w:cs="Times New Roman"/>
          <w:b/>
          <w:color w:val="59AE1D"/>
          <w:szCs w:val="24"/>
          <w:lang w:eastAsia="ja-JP"/>
        </w:rPr>
      </w:pPr>
      <w:r w:rsidRPr="00693508">
        <w:rPr>
          <w:rFonts w:ascii="ITC Officina Sans Book" w:hAnsi="ITC Officina Sans Book"/>
        </w:rPr>
        <w:t>“</w:t>
      </w:r>
      <w:r w:rsidR="00CD4FCC" w:rsidRPr="00693508">
        <w:rPr>
          <w:rFonts w:ascii="ITC Officina Sans Book" w:hAnsi="ITC Officina Sans Book"/>
        </w:rPr>
        <w:t xml:space="preserve">The </w:t>
      </w:r>
      <w:r w:rsidR="00A25A3E" w:rsidRPr="00693508">
        <w:rPr>
          <w:rFonts w:ascii="ITC Officina Sans Book" w:hAnsi="ITC Officina Sans Book"/>
        </w:rPr>
        <w:t>alliance</w:t>
      </w:r>
      <w:r w:rsidR="00CD4FCC" w:rsidRPr="00693508">
        <w:rPr>
          <w:rFonts w:ascii="ITC Officina Sans Book" w:hAnsi="ITC Officina Sans Book"/>
        </w:rPr>
        <w:t xml:space="preserve"> structure is still being formalised</w:t>
      </w:r>
      <w:r w:rsidR="00C95DFB" w:rsidRPr="00693508">
        <w:rPr>
          <w:rFonts w:ascii="ITC Officina Sans Book" w:hAnsi="ITC Officina Sans Book"/>
        </w:rPr>
        <w:t xml:space="preserve"> and ratified</w:t>
      </w:r>
      <w:r w:rsidR="00CD4FCC" w:rsidRPr="00693508">
        <w:rPr>
          <w:rFonts w:ascii="ITC Officina Sans Book" w:hAnsi="ITC Officina Sans Book"/>
        </w:rPr>
        <w:t xml:space="preserve"> but all </w:t>
      </w:r>
      <w:r w:rsidR="00C95DFB" w:rsidRPr="00693508">
        <w:rPr>
          <w:rFonts w:ascii="ITC Officina Sans Book" w:hAnsi="ITC Officina Sans Book"/>
        </w:rPr>
        <w:t>the group</w:t>
      </w:r>
      <w:r w:rsidR="00CD4FCC" w:rsidRPr="00693508">
        <w:rPr>
          <w:rFonts w:ascii="ITC Officina Sans Book" w:hAnsi="ITC Officina Sans Book"/>
        </w:rPr>
        <w:t>s are enthusiastic about the value the new organisation will deliver</w:t>
      </w:r>
      <w:r w:rsidRPr="00693508">
        <w:rPr>
          <w:rFonts w:ascii="ITC Officina Sans Book" w:hAnsi="ITC Officina Sans Book"/>
        </w:rPr>
        <w:t xml:space="preserve"> and</w:t>
      </w:r>
      <w:r w:rsidR="00137793" w:rsidRPr="00693508">
        <w:rPr>
          <w:rFonts w:ascii="ITC Officina Sans Book" w:hAnsi="ITC Officina Sans Book"/>
        </w:rPr>
        <w:t xml:space="preserve"> are</w:t>
      </w:r>
      <w:r w:rsidRPr="00693508">
        <w:rPr>
          <w:rFonts w:ascii="ITC Officina Sans Book" w:hAnsi="ITC Officina Sans Book"/>
        </w:rPr>
        <w:t xml:space="preserve"> keen to get to work</w:t>
      </w:r>
      <w:r w:rsidR="00137793" w:rsidRPr="00693508">
        <w:rPr>
          <w:rFonts w:ascii="ITC Officina Sans Book" w:hAnsi="ITC Officina Sans Book"/>
        </w:rPr>
        <w:t>.</w:t>
      </w:r>
      <w:r w:rsidRPr="00693508">
        <w:rPr>
          <w:rFonts w:ascii="ITC Officina Sans Book" w:hAnsi="ITC Officina Sans Book"/>
        </w:rPr>
        <w:t>”</w:t>
      </w:r>
    </w:p>
    <w:p w14:paraId="4F025047" w14:textId="6F1EF274" w:rsidR="00FC134D" w:rsidRPr="00693508" w:rsidRDefault="00693508">
      <w:pPr>
        <w:rPr>
          <w:rFonts w:ascii="ITC Officina Sans Book" w:hAnsi="ITC Officina Sans Book"/>
        </w:rPr>
      </w:pPr>
    </w:p>
    <w:p w14:paraId="5F499F56" w14:textId="18BAC4EB" w:rsidR="00780F6F" w:rsidRPr="00693508" w:rsidRDefault="00780F6F">
      <w:pPr>
        <w:rPr>
          <w:rFonts w:ascii="ITC Officina Sans Book" w:hAnsi="ITC Officina Sans Book"/>
        </w:rPr>
      </w:pPr>
      <w:r w:rsidRPr="00693508">
        <w:rPr>
          <w:rFonts w:ascii="ITC Officina Sans Book" w:hAnsi="ITC Officina Sans Book"/>
        </w:rPr>
        <w:t>Further information:</w:t>
      </w:r>
    </w:p>
    <w:p w14:paraId="14D483BF" w14:textId="77777777" w:rsidR="00780F6F" w:rsidRPr="00693508" w:rsidRDefault="00780F6F" w:rsidP="00780F6F">
      <w:pPr>
        <w:spacing w:after="0" w:line="240" w:lineRule="auto"/>
        <w:rPr>
          <w:rFonts w:ascii="ITC Officina Sans Book" w:hAnsi="ITC Officina Sans Book" w:cs="Arial"/>
        </w:rPr>
      </w:pPr>
      <w:r w:rsidRPr="00693508">
        <w:rPr>
          <w:rFonts w:ascii="ITC Officina Sans Book" w:hAnsi="ITC Officina Sans Book" w:cs="Arial"/>
        </w:rPr>
        <w:t>Patrick Hutchinson</w:t>
      </w:r>
    </w:p>
    <w:p w14:paraId="44FE1E2B" w14:textId="7BB80703" w:rsidR="00780F6F" w:rsidRPr="00693508" w:rsidRDefault="00780F6F" w:rsidP="00780F6F">
      <w:pPr>
        <w:spacing w:after="0" w:line="240" w:lineRule="auto"/>
        <w:rPr>
          <w:rFonts w:ascii="ITC Officina Sans Book" w:hAnsi="ITC Officina Sans Book" w:cs="Arial"/>
        </w:rPr>
      </w:pPr>
      <w:r w:rsidRPr="00693508">
        <w:rPr>
          <w:rFonts w:ascii="ITC Officina Sans Book" w:hAnsi="ITC Officina Sans Book" w:cs="Arial"/>
        </w:rPr>
        <w:t>CEO, Australian Meat Industry Council</w:t>
      </w:r>
      <w:r w:rsidRPr="00693508">
        <w:rPr>
          <w:rFonts w:ascii="ITC Officina Sans Book" w:hAnsi="ITC Officina Sans Book" w:cs="Arial"/>
        </w:rPr>
        <w:tab/>
      </w:r>
      <w:r w:rsidRPr="00693508">
        <w:rPr>
          <w:rFonts w:ascii="ITC Officina Sans Book" w:hAnsi="ITC Officina Sans Book" w:cs="Arial"/>
        </w:rPr>
        <w:tab/>
      </w:r>
      <w:r w:rsidRPr="00693508">
        <w:rPr>
          <w:rFonts w:ascii="ITC Officina Sans Book" w:hAnsi="ITC Officina Sans Book" w:cs="Arial"/>
        </w:rPr>
        <w:tab/>
      </w:r>
      <w:r w:rsidRPr="00693508">
        <w:rPr>
          <w:rFonts w:ascii="ITC Officina Sans Book" w:hAnsi="ITC Officina Sans Book" w:cs="Arial"/>
        </w:rPr>
        <w:tab/>
      </w:r>
      <w:r w:rsidRPr="00693508">
        <w:rPr>
          <w:rFonts w:ascii="ITC Officina Sans Book" w:hAnsi="ITC Officina Sans Book" w:cs="Arial"/>
        </w:rPr>
        <w:tab/>
      </w:r>
    </w:p>
    <w:p w14:paraId="719F0836" w14:textId="77777777" w:rsidR="00780F6F" w:rsidRPr="00693508" w:rsidRDefault="00780F6F" w:rsidP="00780F6F">
      <w:pPr>
        <w:spacing w:after="0" w:line="240" w:lineRule="auto"/>
        <w:rPr>
          <w:rFonts w:ascii="ITC Officina Sans Book" w:hAnsi="ITC Officina Sans Book" w:cs="Arial"/>
        </w:rPr>
      </w:pPr>
      <w:r w:rsidRPr="00693508">
        <w:rPr>
          <w:rFonts w:ascii="ITC Officina Sans Book" w:hAnsi="ITC Officina Sans Book" w:cs="Arial"/>
        </w:rPr>
        <w:t>0435 357 942</w:t>
      </w:r>
    </w:p>
    <w:p w14:paraId="63D82C4A" w14:textId="7806ECA1" w:rsidR="00780F6F" w:rsidRPr="00693508" w:rsidRDefault="00693508" w:rsidP="00780F6F">
      <w:pPr>
        <w:spacing w:after="0" w:line="240" w:lineRule="auto"/>
        <w:rPr>
          <w:rFonts w:ascii="ITC Officina Sans Book" w:hAnsi="ITC Officina Sans Book" w:cs="Arial"/>
        </w:rPr>
      </w:pPr>
      <w:hyperlink r:id="rId7" w:history="1">
        <w:r w:rsidRPr="00385C30">
          <w:rPr>
            <w:rStyle w:val="Hyperlink"/>
            <w:rFonts w:ascii="ITC Officina Sans Book" w:hAnsi="ITC Officina Sans Book" w:cs="Arial"/>
          </w:rPr>
          <w:t>phutchinson@amic.org.au</w:t>
        </w:r>
      </w:hyperlink>
      <w:r>
        <w:rPr>
          <w:rFonts w:ascii="ITC Officina Sans Book" w:hAnsi="ITC Officina Sans Book" w:cs="Arial"/>
        </w:rPr>
        <w:t xml:space="preserve"> </w:t>
      </w:r>
      <w:r w:rsidR="00780F6F" w:rsidRPr="00693508">
        <w:rPr>
          <w:rFonts w:ascii="ITC Officina Sans Book" w:hAnsi="ITC Officina Sans Book" w:cs="Arial"/>
        </w:rPr>
        <w:tab/>
      </w:r>
      <w:r w:rsidR="00780F6F" w:rsidRPr="00693508">
        <w:rPr>
          <w:rFonts w:ascii="ITC Officina Sans Book" w:hAnsi="ITC Officina Sans Book" w:cs="Arial"/>
        </w:rPr>
        <w:tab/>
      </w:r>
      <w:r w:rsidR="00780F6F" w:rsidRPr="00693508">
        <w:rPr>
          <w:rFonts w:ascii="ITC Officina Sans Book" w:hAnsi="ITC Officina Sans Book" w:cs="Arial"/>
        </w:rPr>
        <w:tab/>
      </w:r>
    </w:p>
    <w:p w14:paraId="255E850E" w14:textId="77777777" w:rsidR="00780F6F" w:rsidRPr="00693508" w:rsidRDefault="00780F6F">
      <w:pPr>
        <w:rPr>
          <w:rFonts w:ascii="ITC Officina Sans Book" w:hAnsi="ITC Officina Sans Book"/>
        </w:rPr>
      </w:pPr>
    </w:p>
    <w:sectPr w:rsidR="00780F6F" w:rsidRPr="0069350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2B77D" w14:textId="77777777" w:rsidR="00780F6F" w:rsidRDefault="00780F6F" w:rsidP="00780F6F">
      <w:pPr>
        <w:spacing w:after="0" w:line="240" w:lineRule="auto"/>
      </w:pPr>
      <w:r>
        <w:separator/>
      </w:r>
    </w:p>
  </w:endnote>
  <w:endnote w:type="continuationSeparator" w:id="0">
    <w:p w14:paraId="4DD57EA9" w14:textId="77777777" w:rsidR="00780F6F" w:rsidRDefault="00780F6F" w:rsidP="0078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ITC Officina Sans Book">
    <w:panose1 w:val="02000506040000020003"/>
    <w:charset w:val="00"/>
    <w:family w:val="auto"/>
    <w:pitch w:val="variable"/>
    <w:sig w:usb0="800000A7" w:usb1="00000040" w:usb2="00000000" w:usb3="00000000" w:csb0="00000009"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3B2F2" w14:textId="77777777" w:rsidR="00780F6F" w:rsidRDefault="00780F6F" w:rsidP="00780F6F">
      <w:pPr>
        <w:spacing w:after="0" w:line="240" w:lineRule="auto"/>
      </w:pPr>
      <w:r>
        <w:separator/>
      </w:r>
    </w:p>
  </w:footnote>
  <w:footnote w:type="continuationSeparator" w:id="0">
    <w:p w14:paraId="7928805C" w14:textId="77777777" w:rsidR="00780F6F" w:rsidRDefault="00780F6F" w:rsidP="00780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31882" w14:textId="4A75BA6E" w:rsidR="00780F6F" w:rsidRDefault="00780F6F" w:rsidP="00780F6F">
    <w:pPr>
      <w:pStyle w:val="Header"/>
      <w:ind w:left="-1418"/>
    </w:pPr>
    <w:r w:rsidRPr="00780F6F">
      <w:rPr>
        <w:noProof/>
        <w:lang w:eastAsia="en-AU"/>
      </w:rPr>
      <w:drawing>
        <wp:inline distT="0" distB="0" distL="0" distR="0" wp14:anchorId="7F6B399F" wp14:editId="77EE9EA5">
          <wp:extent cx="7837170" cy="1856678"/>
          <wp:effectExtent l="0" t="0" r="0" b="0"/>
          <wp:docPr id="1" name="Picture 1" descr="C:\Users\KendiBC\AppData\Local\Microsoft\Windows\INetCache\Content.Outlook\T39VX7Y4\Email Banner_MEDIA RELEASE_v1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diBC\AppData\Local\Microsoft\Windows\INetCache\Content.Outlook\T39VX7Y4\Email Banner_MEDIA RELEASE_v1 (0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8900" cy="18665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33AC7"/>
    <w:multiLevelType w:val="hybridMultilevel"/>
    <w:tmpl w:val="3B00E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04A31EC"/>
    <w:multiLevelType w:val="hybridMultilevel"/>
    <w:tmpl w:val="C9820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8145A2F"/>
    <w:multiLevelType w:val="hybridMultilevel"/>
    <w:tmpl w:val="F3827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CC"/>
    <w:rsid w:val="00002EB6"/>
    <w:rsid w:val="00026924"/>
    <w:rsid w:val="0009014B"/>
    <w:rsid w:val="0012049B"/>
    <w:rsid w:val="00137793"/>
    <w:rsid w:val="0019184E"/>
    <w:rsid w:val="00204B9D"/>
    <w:rsid w:val="0033135B"/>
    <w:rsid w:val="00387BC0"/>
    <w:rsid w:val="005A6A2B"/>
    <w:rsid w:val="00660A46"/>
    <w:rsid w:val="00693508"/>
    <w:rsid w:val="00780F6F"/>
    <w:rsid w:val="00780FEF"/>
    <w:rsid w:val="007E7E72"/>
    <w:rsid w:val="00A25A3E"/>
    <w:rsid w:val="00AE2B2C"/>
    <w:rsid w:val="00B512B2"/>
    <w:rsid w:val="00C95DFB"/>
    <w:rsid w:val="00CD4FCC"/>
    <w:rsid w:val="00CE1B8A"/>
    <w:rsid w:val="00DE0242"/>
    <w:rsid w:val="00EC5B15"/>
    <w:rsid w:val="00F74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632B"/>
  <w15:chartTrackingRefBased/>
  <w15:docId w15:val="{39823315-6BF4-4B9E-93AB-4FD27A50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FCC"/>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FCC"/>
    <w:pPr>
      <w:ind w:left="720"/>
      <w:contextualSpacing/>
    </w:pPr>
  </w:style>
  <w:style w:type="paragraph" w:styleId="NoSpacing">
    <w:name w:val="No Spacing"/>
    <w:link w:val="NoSpacingChar"/>
    <w:uiPriority w:val="1"/>
    <w:qFormat/>
    <w:rsid w:val="00CD4FC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D4FCC"/>
    <w:rPr>
      <w:rFonts w:eastAsiaTheme="minorEastAsia"/>
      <w:lang w:val="en-US"/>
    </w:rPr>
  </w:style>
  <w:style w:type="character" w:styleId="CommentReference">
    <w:name w:val="annotation reference"/>
    <w:basedOn w:val="DefaultParagraphFont"/>
    <w:uiPriority w:val="99"/>
    <w:semiHidden/>
    <w:unhideWhenUsed/>
    <w:rsid w:val="00F74BBC"/>
    <w:rPr>
      <w:sz w:val="16"/>
      <w:szCs w:val="16"/>
    </w:rPr>
  </w:style>
  <w:style w:type="paragraph" w:styleId="CommentText">
    <w:name w:val="annotation text"/>
    <w:basedOn w:val="Normal"/>
    <w:link w:val="CommentTextChar"/>
    <w:uiPriority w:val="99"/>
    <w:semiHidden/>
    <w:unhideWhenUsed/>
    <w:rsid w:val="00F74BBC"/>
    <w:pPr>
      <w:spacing w:line="240" w:lineRule="auto"/>
    </w:pPr>
    <w:rPr>
      <w:sz w:val="20"/>
      <w:szCs w:val="20"/>
    </w:rPr>
  </w:style>
  <w:style w:type="character" w:customStyle="1" w:styleId="CommentTextChar">
    <w:name w:val="Comment Text Char"/>
    <w:basedOn w:val="DefaultParagraphFont"/>
    <w:link w:val="CommentText"/>
    <w:uiPriority w:val="99"/>
    <w:semiHidden/>
    <w:rsid w:val="00F74BBC"/>
    <w:rPr>
      <w:rFonts w:eastAsiaTheme="minorEastAsia"/>
      <w:sz w:val="20"/>
      <w:szCs w:val="20"/>
      <w:lang w:eastAsia="zh-TW"/>
    </w:rPr>
  </w:style>
  <w:style w:type="paragraph" w:styleId="CommentSubject">
    <w:name w:val="annotation subject"/>
    <w:basedOn w:val="CommentText"/>
    <w:next w:val="CommentText"/>
    <w:link w:val="CommentSubjectChar"/>
    <w:uiPriority w:val="99"/>
    <w:semiHidden/>
    <w:unhideWhenUsed/>
    <w:rsid w:val="00F74BBC"/>
    <w:rPr>
      <w:b/>
      <w:bCs/>
    </w:rPr>
  </w:style>
  <w:style w:type="character" w:customStyle="1" w:styleId="CommentSubjectChar">
    <w:name w:val="Comment Subject Char"/>
    <w:basedOn w:val="CommentTextChar"/>
    <w:link w:val="CommentSubject"/>
    <w:uiPriority w:val="99"/>
    <w:semiHidden/>
    <w:rsid w:val="00F74BBC"/>
    <w:rPr>
      <w:rFonts w:eastAsiaTheme="minorEastAsia"/>
      <w:b/>
      <w:bCs/>
      <w:sz w:val="20"/>
      <w:szCs w:val="20"/>
      <w:lang w:eastAsia="zh-TW"/>
    </w:rPr>
  </w:style>
  <w:style w:type="paragraph" w:styleId="BalloonText">
    <w:name w:val="Balloon Text"/>
    <w:basedOn w:val="Normal"/>
    <w:link w:val="BalloonTextChar"/>
    <w:uiPriority w:val="99"/>
    <w:semiHidden/>
    <w:unhideWhenUsed/>
    <w:rsid w:val="00F74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BBC"/>
    <w:rPr>
      <w:rFonts w:ascii="Segoe UI" w:eastAsiaTheme="minorEastAsia" w:hAnsi="Segoe UI" w:cs="Segoe UI"/>
      <w:sz w:val="18"/>
      <w:szCs w:val="18"/>
      <w:lang w:eastAsia="zh-TW"/>
    </w:rPr>
  </w:style>
  <w:style w:type="paragraph" w:styleId="Header">
    <w:name w:val="header"/>
    <w:basedOn w:val="Normal"/>
    <w:link w:val="HeaderChar"/>
    <w:uiPriority w:val="99"/>
    <w:unhideWhenUsed/>
    <w:rsid w:val="00780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F6F"/>
    <w:rPr>
      <w:rFonts w:eastAsiaTheme="minorEastAsia"/>
      <w:lang w:eastAsia="zh-TW"/>
    </w:rPr>
  </w:style>
  <w:style w:type="paragraph" w:styleId="Footer">
    <w:name w:val="footer"/>
    <w:basedOn w:val="Normal"/>
    <w:link w:val="FooterChar"/>
    <w:uiPriority w:val="99"/>
    <w:unhideWhenUsed/>
    <w:rsid w:val="00780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F6F"/>
    <w:rPr>
      <w:rFonts w:eastAsiaTheme="minorEastAsia"/>
      <w:lang w:eastAsia="zh-TW"/>
    </w:rPr>
  </w:style>
  <w:style w:type="character" w:styleId="Hyperlink">
    <w:name w:val="Hyperlink"/>
    <w:basedOn w:val="DefaultParagraphFont"/>
    <w:uiPriority w:val="99"/>
    <w:unhideWhenUsed/>
    <w:rsid w:val="006935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hutchinson@amic.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Kendi Burness-Cowan</dc:creator>
  <cp:keywords/>
  <dc:description/>
  <cp:lastModifiedBy>Tracy Boyce</cp:lastModifiedBy>
  <cp:revision>4</cp:revision>
  <cp:lastPrinted>2018-03-09T05:47:00Z</cp:lastPrinted>
  <dcterms:created xsi:type="dcterms:W3CDTF">2018-03-06T04:16:00Z</dcterms:created>
  <dcterms:modified xsi:type="dcterms:W3CDTF">2018-03-09T05:47:00Z</dcterms:modified>
</cp:coreProperties>
</file>